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9C9" w:rsidRPr="009F09D3" w:rsidRDefault="00455E53" w:rsidP="00877B91">
      <w:pPr>
        <w:jc w:val="center"/>
        <w:rPr>
          <w:rFonts w:ascii="Times New Roman" w:hAnsi="Times New Roman" w:cs="Times New Roman"/>
          <w:b/>
          <w:sz w:val="28"/>
          <w:szCs w:val="28"/>
        </w:rPr>
      </w:pPr>
      <w:r w:rsidRPr="009F09D3">
        <w:rPr>
          <w:rFonts w:ascii="Times New Roman" w:hAnsi="Times New Roman" w:cs="Times New Roman"/>
          <w:b/>
          <w:sz w:val="28"/>
          <w:szCs w:val="28"/>
        </w:rPr>
        <w:t>Seletuskiri reovee kohtkäitlemise</w:t>
      </w:r>
      <w:r w:rsidR="009F09D3" w:rsidRPr="009F09D3">
        <w:rPr>
          <w:rFonts w:ascii="Times New Roman" w:hAnsi="Times New Roman" w:cs="Times New Roman"/>
          <w:b/>
          <w:sz w:val="28"/>
          <w:szCs w:val="28"/>
        </w:rPr>
        <w:t xml:space="preserve"> ja äraveo</w:t>
      </w:r>
      <w:r w:rsidRPr="009F09D3">
        <w:rPr>
          <w:rFonts w:ascii="Times New Roman" w:hAnsi="Times New Roman" w:cs="Times New Roman"/>
          <w:b/>
          <w:sz w:val="28"/>
          <w:szCs w:val="28"/>
        </w:rPr>
        <w:t xml:space="preserve"> eeskirja kohta</w:t>
      </w:r>
    </w:p>
    <w:p w:rsidR="00455E53" w:rsidRDefault="00455E53">
      <w:pPr>
        <w:rPr>
          <w:rFonts w:ascii="Times New Roman" w:hAnsi="Times New Roman" w:cs="Times New Roman"/>
          <w:sz w:val="28"/>
          <w:szCs w:val="28"/>
        </w:rPr>
      </w:pPr>
    </w:p>
    <w:p w:rsidR="00FD1F53" w:rsidRPr="009F09D3" w:rsidRDefault="00FD1F53" w:rsidP="00FD1F53">
      <w:pPr>
        <w:jc w:val="both"/>
        <w:rPr>
          <w:rFonts w:ascii="Times New Roman" w:hAnsi="Times New Roman" w:cs="Times New Roman"/>
          <w:sz w:val="28"/>
          <w:szCs w:val="28"/>
        </w:rPr>
      </w:pPr>
    </w:p>
    <w:p w:rsidR="000C2AA2" w:rsidRDefault="009F09D3" w:rsidP="00FD1F53">
      <w:pPr>
        <w:jc w:val="both"/>
        <w:rPr>
          <w:rFonts w:ascii="Times New Roman" w:hAnsi="Times New Roman" w:cs="Times New Roman"/>
          <w:sz w:val="28"/>
          <w:szCs w:val="28"/>
        </w:rPr>
      </w:pPr>
      <w:r w:rsidRPr="009F09D3">
        <w:rPr>
          <w:rFonts w:ascii="Times New Roman" w:hAnsi="Times New Roman" w:cs="Times New Roman"/>
          <w:sz w:val="28"/>
          <w:szCs w:val="28"/>
        </w:rPr>
        <w:t xml:space="preserve">Veeseaduse </w:t>
      </w:r>
      <w:r w:rsidR="00455E53" w:rsidRPr="009F09D3">
        <w:rPr>
          <w:rStyle w:val="Tugev"/>
          <w:rFonts w:ascii="Times New Roman" w:hAnsi="Times New Roman" w:cs="Times New Roman"/>
          <w:b w:val="0"/>
          <w:bCs w:val="0"/>
          <w:sz w:val="28"/>
          <w:szCs w:val="28"/>
        </w:rPr>
        <w:t>§ 3</w:t>
      </w:r>
      <w:r w:rsidR="00455E53" w:rsidRPr="009F09D3">
        <w:rPr>
          <w:rStyle w:val="Tugev"/>
          <w:rFonts w:ascii="Times New Roman" w:hAnsi="Times New Roman" w:cs="Times New Roman"/>
          <w:b w:val="0"/>
          <w:bCs w:val="0"/>
          <w:sz w:val="28"/>
          <w:szCs w:val="28"/>
          <w:vertAlign w:val="superscript"/>
        </w:rPr>
        <w:t>2</w:t>
      </w:r>
      <w:r w:rsidRPr="009F09D3">
        <w:rPr>
          <w:rStyle w:val="Tugev"/>
          <w:rFonts w:ascii="Times New Roman" w:hAnsi="Times New Roman" w:cs="Times New Roman"/>
          <w:b w:val="0"/>
          <w:bCs w:val="0"/>
          <w:sz w:val="28"/>
          <w:szCs w:val="28"/>
          <w:vertAlign w:val="superscript"/>
        </w:rPr>
        <w:t xml:space="preserve"> </w:t>
      </w:r>
      <w:r w:rsidRPr="009F09D3">
        <w:rPr>
          <w:rStyle w:val="Tugev"/>
          <w:rFonts w:ascii="Times New Roman" w:hAnsi="Times New Roman" w:cs="Times New Roman"/>
          <w:b w:val="0"/>
          <w:bCs w:val="0"/>
          <w:sz w:val="28"/>
          <w:szCs w:val="28"/>
        </w:rPr>
        <w:t>lõike 5 punkti 5 kohaselt tuleb KOV oma halduspiirkonnas kehtestada reovee  kohtkäitluse ja äraveo eeskiri.</w:t>
      </w:r>
      <w:bookmarkStart w:id="0" w:name="para3b2lg5"/>
      <w:r w:rsidRPr="009F09D3">
        <w:rPr>
          <w:rFonts w:ascii="Times New Roman" w:hAnsi="Times New Roman" w:cs="Times New Roman"/>
          <w:sz w:val="28"/>
          <w:szCs w:val="28"/>
        </w:rPr>
        <w:t> </w:t>
      </w:r>
      <w:bookmarkEnd w:id="0"/>
    </w:p>
    <w:p w:rsidR="000C2AA2" w:rsidRDefault="000C2AA2" w:rsidP="00FD1F53">
      <w:pPr>
        <w:spacing w:line="240" w:lineRule="auto"/>
        <w:jc w:val="both"/>
        <w:rPr>
          <w:rFonts w:ascii="Times New Roman" w:hAnsi="Times New Roman" w:cs="Times New Roman"/>
          <w:sz w:val="28"/>
          <w:szCs w:val="28"/>
        </w:rPr>
      </w:pPr>
      <w:r w:rsidRPr="00AA5A33">
        <w:rPr>
          <w:rFonts w:ascii="Times New Roman" w:hAnsi="Times New Roman" w:cs="Times New Roman"/>
          <w:sz w:val="28"/>
          <w:szCs w:val="28"/>
        </w:rPr>
        <w:t>Tõrva linna reovee kohtkäitluse ja är</w:t>
      </w:r>
      <w:r w:rsidR="00AA5A33">
        <w:rPr>
          <w:rFonts w:ascii="Times New Roman" w:hAnsi="Times New Roman" w:cs="Times New Roman"/>
          <w:sz w:val="28"/>
          <w:szCs w:val="28"/>
        </w:rPr>
        <w:t>aveo eeskiri</w:t>
      </w:r>
      <w:r w:rsidRPr="00AA5A33">
        <w:rPr>
          <w:rFonts w:ascii="Times New Roman" w:hAnsi="Times New Roman" w:cs="Times New Roman"/>
          <w:sz w:val="28"/>
          <w:szCs w:val="28"/>
        </w:rPr>
        <w:t xml:space="preserve"> reguleerib õigussuhteid, mis tekivad seoses reovee kohtkäitluse, kogumismahutitest äraveo ning ühiskanalisatsiooni </w:t>
      </w:r>
      <w:proofErr w:type="spellStart"/>
      <w:r w:rsidRPr="00AA5A33">
        <w:rPr>
          <w:rFonts w:ascii="Times New Roman" w:hAnsi="Times New Roman" w:cs="Times New Roman"/>
          <w:sz w:val="28"/>
          <w:szCs w:val="28"/>
        </w:rPr>
        <w:t>purgimisega</w:t>
      </w:r>
      <w:proofErr w:type="spellEnd"/>
      <w:r w:rsidRPr="00AA5A33">
        <w:rPr>
          <w:rFonts w:ascii="Times New Roman" w:hAnsi="Times New Roman" w:cs="Times New Roman"/>
          <w:sz w:val="28"/>
          <w:szCs w:val="28"/>
        </w:rPr>
        <w:t xml:space="preserve"> Tõrv</w:t>
      </w:r>
      <w:r w:rsidR="00AA5A33">
        <w:rPr>
          <w:rFonts w:ascii="Times New Roman" w:hAnsi="Times New Roman" w:cs="Times New Roman"/>
          <w:sz w:val="28"/>
          <w:szCs w:val="28"/>
        </w:rPr>
        <w:t xml:space="preserve">a linna </w:t>
      </w:r>
      <w:r w:rsidRPr="00AA5A33">
        <w:rPr>
          <w:rFonts w:ascii="Times New Roman" w:hAnsi="Times New Roman" w:cs="Times New Roman"/>
          <w:sz w:val="28"/>
          <w:szCs w:val="28"/>
        </w:rPr>
        <w:t>territooriumil.</w:t>
      </w:r>
    </w:p>
    <w:p w:rsidR="00877B91" w:rsidRDefault="00877B91" w:rsidP="00FD1F5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Eeskiri sätestab, et kogumismahuti kasutamine reovee kogumiseks on lubatud vaid erandkorras, kui ühiskanalisatsioon on ehitatud välja pärast ala hoonestamist. Samuti alal, kus puudub võimalus liituda ühiskanalisatsiooniga. Selleks tuleb taotleda reovee kohtkäitlusluba linnavalitsuselt. </w:t>
      </w:r>
      <w:r w:rsidR="00774917">
        <w:rPr>
          <w:rFonts w:ascii="Times New Roman" w:hAnsi="Times New Roman" w:cs="Times New Roman"/>
          <w:sz w:val="28"/>
          <w:szCs w:val="28"/>
        </w:rPr>
        <w:t>Selliselt saame ülevaat</w:t>
      </w:r>
      <w:r>
        <w:rPr>
          <w:rFonts w:ascii="Times New Roman" w:hAnsi="Times New Roman" w:cs="Times New Roman"/>
          <w:sz w:val="28"/>
          <w:szCs w:val="28"/>
        </w:rPr>
        <w:t>e majapidamiste kohta, mis ei ole ühiskanalisatsiooniga liitunud.</w:t>
      </w:r>
    </w:p>
    <w:p w:rsidR="00877B91" w:rsidRDefault="00AA5A33" w:rsidP="00FD1F53">
      <w:pPr>
        <w:spacing w:line="240" w:lineRule="auto"/>
        <w:jc w:val="both"/>
        <w:rPr>
          <w:rFonts w:ascii="Times New Roman" w:hAnsi="Times New Roman" w:cs="Times New Roman"/>
          <w:sz w:val="28"/>
          <w:szCs w:val="28"/>
        </w:rPr>
      </w:pPr>
      <w:r>
        <w:rPr>
          <w:rFonts w:ascii="Times New Roman" w:hAnsi="Times New Roman" w:cs="Times New Roman"/>
          <w:sz w:val="28"/>
          <w:szCs w:val="28"/>
        </w:rPr>
        <w:t>Eeskiri sätestab n</w:t>
      </w:r>
      <w:r w:rsidR="00146826">
        <w:rPr>
          <w:rFonts w:ascii="Times New Roman" w:hAnsi="Times New Roman" w:cs="Times New Roman"/>
          <w:sz w:val="28"/>
          <w:szCs w:val="28"/>
        </w:rPr>
        <w:t xml:space="preserve">õuded </w:t>
      </w:r>
      <w:r w:rsidR="00877B91">
        <w:rPr>
          <w:rFonts w:ascii="Times New Roman" w:hAnsi="Times New Roman" w:cs="Times New Roman"/>
          <w:sz w:val="28"/>
          <w:szCs w:val="28"/>
        </w:rPr>
        <w:t xml:space="preserve">ka </w:t>
      </w:r>
      <w:r w:rsidR="00146826">
        <w:rPr>
          <w:rFonts w:ascii="Times New Roman" w:hAnsi="Times New Roman" w:cs="Times New Roman"/>
          <w:sz w:val="28"/>
          <w:szCs w:val="28"/>
        </w:rPr>
        <w:t xml:space="preserve">reovee kogumismahutitele ja reovee käitlemisele. </w:t>
      </w:r>
    </w:p>
    <w:p w:rsidR="00AA5A33" w:rsidRDefault="00146826" w:rsidP="00FD1F53">
      <w:pPr>
        <w:spacing w:line="240" w:lineRule="auto"/>
        <w:jc w:val="both"/>
        <w:rPr>
          <w:rFonts w:ascii="Times New Roman" w:hAnsi="Times New Roman" w:cs="Times New Roman"/>
          <w:sz w:val="28"/>
          <w:szCs w:val="28"/>
        </w:rPr>
      </w:pPr>
      <w:r>
        <w:rPr>
          <w:rFonts w:ascii="Times New Roman" w:hAnsi="Times New Roman" w:cs="Times New Roman"/>
          <w:sz w:val="28"/>
          <w:szCs w:val="28"/>
        </w:rPr>
        <w:t>Käesoleva eeskirjaga püüame suunata kinnistu omanikke liituma ühisvee- ja kanalisatsioonisüsteemidega. Liitumisest keeldumise korral saame tugineda eeskirjale ja nõud</w:t>
      </w:r>
      <w:r w:rsidR="008456ED">
        <w:rPr>
          <w:rFonts w:ascii="Times New Roman" w:hAnsi="Times New Roman" w:cs="Times New Roman"/>
          <w:sz w:val="28"/>
          <w:szCs w:val="28"/>
        </w:rPr>
        <w:t>a</w:t>
      </w:r>
      <w:r>
        <w:rPr>
          <w:rFonts w:ascii="Times New Roman" w:hAnsi="Times New Roman" w:cs="Times New Roman"/>
          <w:sz w:val="28"/>
          <w:szCs w:val="28"/>
        </w:rPr>
        <w:t xml:space="preserve"> vähemalt korrektsete kogumismahut</w:t>
      </w:r>
      <w:r w:rsidR="00774917">
        <w:rPr>
          <w:rFonts w:ascii="Times New Roman" w:hAnsi="Times New Roman" w:cs="Times New Roman"/>
          <w:sz w:val="28"/>
          <w:szCs w:val="28"/>
        </w:rPr>
        <w:t>ite kasutamist.</w:t>
      </w:r>
      <w:bookmarkStart w:id="1" w:name="_GoBack"/>
      <w:bookmarkEnd w:id="1"/>
    </w:p>
    <w:p w:rsidR="008456ED" w:rsidRDefault="008456ED" w:rsidP="000C2AA2">
      <w:pPr>
        <w:spacing w:line="240" w:lineRule="auto"/>
        <w:rPr>
          <w:rFonts w:ascii="Times New Roman" w:hAnsi="Times New Roman" w:cs="Times New Roman"/>
          <w:sz w:val="28"/>
          <w:szCs w:val="28"/>
        </w:rPr>
      </w:pPr>
    </w:p>
    <w:p w:rsidR="00877B91" w:rsidRDefault="00877B91" w:rsidP="000C2AA2">
      <w:pPr>
        <w:spacing w:line="240" w:lineRule="auto"/>
        <w:rPr>
          <w:rFonts w:ascii="Times New Roman" w:hAnsi="Times New Roman" w:cs="Times New Roman"/>
          <w:sz w:val="28"/>
          <w:szCs w:val="28"/>
        </w:rPr>
      </w:pPr>
    </w:p>
    <w:p w:rsidR="008456ED" w:rsidRPr="00AA5A33" w:rsidRDefault="008456ED" w:rsidP="000C2AA2">
      <w:pPr>
        <w:spacing w:line="240" w:lineRule="auto"/>
        <w:rPr>
          <w:rFonts w:ascii="Times New Roman" w:hAnsi="Times New Roman" w:cs="Times New Roman"/>
          <w:sz w:val="28"/>
          <w:szCs w:val="28"/>
        </w:rPr>
      </w:pPr>
      <w:r>
        <w:rPr>
          <w:rFonts w:ascii="Times New Roman" w:hAnsi="Times New Roman" w:cs="Times New Roman"/>
          <w:sz w:val="28"/>
          <w:szCs w:val="28"/>
        </w:rPr>
        <w:t>Tõnu Jaansalu</w:t>
      </w:r>
      <w:r w:rsidR="00877B91">
        <w:rPr>
          <w:rFonts w:ascii="Times New Roman" w:hAnsi="Times New Roman" w:cs="Times New Roman"/>
          <w:sz w:val="28"/>
          <w:szCs w:val="28"/>
        </w:rPr>
        <w:br/>
        <w:t>Abilinnapea</w:t>
      </w:r>
    </w:p>
    <w:p w:rsidR="009F09D3" w:rsidRDefault="009F09D3">
      <w:pPr>
        <w:rPr>
          <w:rFonts w:ascii="Times New Roman" w:hAnsi="Times New Roman" w:cs="Times New Roman"/>
          <w:sz w:val="28"/>
          <w:szCs w:val="28"/>
        </w:rPr>
      </w:pPr>
      <w:r w:rsidRPr="009F09D3">
        <w:rPr>
          <w:rFonts w:ascii="Times New Roman" w:hAnsi="Times New Roman" w:cs="Times New Roman"/>
          <w:sz w:val="28"/>
          <w:szCs w:val="28"/>
        </w:rPr>
        <w:br/>
      </w:r>
    </w:p>
    <w:p w:rsidR="009F09D3" w:rsidRPr="009F09D3" w:rsidRDefault="009F09D3" w:rsidP="009F09D3">
      <w:pPr>
        <w:tabs>
          <w:tab w:val="left" w:pos="2700"/>
        </w:tabs>
        <w:rPr>
          <w:rFonts w:ascii="Times New Roman" w:hAnsi="Times New Roman" w:cs="Times New Roman"/>
          <w:sz w:val="28"/>
          <w:szCs w:val="28"/>
        </w:rPr>
      </w:pPr>
      <w:r>
        <w:rPr>
          <w:rFonts w:ascii="Times New Roman" w:hAnsi="Times New Roman" w:cs="Times New Roman"/>
          <w:sz w:val="28"/>
          <w:szCs w:val="28"/>
        </w:rPr>
        <w:tab/>
      </w:r>
    </w:p>
    <w:sectPr w:rsidR="009F09D3" w:rsidRPr="009F09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E53"/>
    <w:rsid w:val="000C2AA2"/>
    <w:rsid w:val="00146826"/>
    <w:rsid w:val="002B0B24"/>
    <w:rsid w:val="00455E53"/>
    <w:rsid w:val="00774917"/>
    <w:rsid w:val="007769C9"/>
    <w:rsid w:val="008456ED"/>
    <w:rsid w:val="00877B91"/>
    <w:rsid w:val="009F09D3"/>
    <w:rsid w:val="00AA5A33"/>
    <w:rsid w:val="00FD1F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Tugev">
    <w:name w:val="Strong"/>
    <w:basedOn w:val="Liguvaikefont"/>
    <w:uiPriority w:val="22"/>
    <w:qFormat/>
    <w:rsid w:val="00455E53"/>
    <w:rPr>
      <w:b/>
      <w:bCs/>
    </w:rPr>
  </w:style>
  <w:style w:type="character" w:customStyle="1" w:styleId="tyhik">
    <w:name w:val="tyhik"/>
    <w:basedOn w:val="Liguvaikefont"/>
    <w:rsid w:val="009F09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Tugev">
    <w:name w:val="Strong"/>
    <w:basedOn w:val="Liguvaikefont"/>
    <w:uiPriority w:val="22"/>
    <w:qFormat/>
    <w:rsid w:val="00455E53"/>
    <w:rPr>
      <w:b/>
      <w:bCs/>
    </w:rPr>
  </w:style>
  <w:style w:type="character" w:customStyle="1" w:styleId="tyhik">
    <w:name w:val="tyhik"/>
    <w:basedOn w:val="Liguvaikefont"/>
    <w:rsid w:val="009F0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160</Words>
  <Characters>933</Characters>
  <Application>Microsoft Office Word</Application>
  <DocSecurity>0</DocSecurity>
  <Lines>7</Lines>
  <Paragraphs>2</Paragraphs>
  <ScaleCrop>false</ScaleCrop>
  <HeadingPairs>
    <vt:vector size="2" baseType="variant">
      <vt:variant>
        <vt:lpstr>Tiitel</vt:lpstr>
      </vt:variant>
      <vt:variant>
        <vt:i4>1</vt:i4>
      </vt:variant>
    </vt:vector>
  </HeadingPairs>
  <TitlesOfParts>
    <vt:vector size="1" baseType="lpstr">
      <vt:lpstr/>
    </vt:vector>
  </TitlesOfParts>
  <Company>Microsoft</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Tõnu Jaansalu</dc:creator>
  <cp:lastModifiedBy>Signe Kiin</cp:lastModifiedBy>
  <cp:revision>4</cp:revision>
  <dcterms:created xsi:type="dcterms:W3CDTF">2017-03-16T11:47:00Z</dcterms:created>
  <dcterms:modified xsi:type="dcterms:W3CDTF">2017-03-16T11:58:00Z</dcterms:modified>
</cp:coreProperties>
</file>