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48" w:rsidRPr="000B5848" w:rsidRDefault="000B5848" w:rsidP="000B5848">
      <w:pPr>
        <w:jc w:val="right"/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EELNÕU</w:t>
      </w:r>
    </w:p>
    <w:p w:rsidR="004F6755" w:rsidRPr="000B5848" w:rsidRDefault="004F6755" w:rsidP="000B58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848" w:rsidRPr="000B5848" w:rsidRDefault="000B5848" w:rsidP="000B58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848">
        <w:rPr>
          <w:rFonts w:ascii="Times New Roman" w:hAnsi="Times New Roman" w:cs="Times New Roman"/>
          <w:b/>
          <w:sz w:val="24"/>
          <w:szCs w:val="24"/>
        </w:rPr>
        <w:t>TÕRVA LINNAVOLIKOGU</w:t>
      </w:r>
    </w:p>
    <w:p w:rsidR="000B5848" w:rsidRPr="000B5848" w:rsidRDefault="000B5848" w:rsidP="000B58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848">
        <w:rPr>
          <w:rFonts w:ascii="Times New Roman" w:hAnsi="Times New Roman" w:cs="Times New Roman"/>
          <w:b/>
          <w:sz w:val="24"/>
          <w:szCs w:val="24"/>
        </w:rPr>
        <w:t>M Ä Ä R U S</w:t>
      </w:r>
    </w:p>
    <w:p w:rsidR="000B5848" w:rsidRDefault="000B5848" w:rsidP="004F6755">
      <w:pPr>
        <w:rPr>
          <w:rFonts w:ascii="Times New Roman" w:hAnsi="Times New Roman" w:cs="Times New Roman"/>
          <w:sz w:val="24"/>
          <w:szCs w:val="24"/>
        </w:rPr>
      </w:pPr>
    </w:p>
    <w:p w:rsidR="000B5848" w:rsidRPr="000B5848" w:rsidRDefault="000B5848" w:rsidP="004F67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Tõrva                                                                              </w:t>
      </w:r>
      <w:r w:rsidR="0006248F">
        <w:rPr>
          <w:rFonts w:ascii="Times New Roman" w:hAnsi="Times New Roman" w:cs="Times New Roman"/>
          <w:sz w:val="24"/>
          <w:szCs w:val="24"/>
        </w:rPr>
        <w:t xml:space="preserve">18.juuli </w:t>
      </w: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Pr="000B5848">
        <w:rPr>
          <w:rFonts w:ascii="Times New Roman" w:hAnsi="Times New Roman" w:cs="Times New Roman"/>
          <w:b/>
          <w:sz w:val="24"/>
          <w:szCs w:val="24"/>
        </w:rPr>
        <w:t xml:space="preserve">nr </w:t>
      </w:r>
      <w:proofErr w:type="spellStart"/>
      <w:r w:rsidRPr="000B5848">
        <w:rPr>
          <w:rFonts w:ascii="Times New Roman" w:hAnsi="Times New Roman" w:cs="Times New Roman"/>
          <w:b/>
          <w:sz w:val="24"/>
          <w:szCs w:val="24"/>
        </w:rPr>
        <w:t>……</w:t>
      </w:r>
      <w:proofErr w:type="spellEnd"/>
      <w:r w:rsidRPr="000B5848">
        <w:rPr>
          <w:rFonts w:ascii="Times New Roman" w:hAnsi="Times New Roman" w:cs="Times New Roman"/>
          <w:b/>
          <w:sz w:val="24"/>
          <w:szCs w:val="24"/>
        </w:rPr>
        <w:t>..</w:t>
      </w:r>
    </w:p>
    <w:p w:rsidR="000B5848" w:rsidRDefault="000B5848" w:rsidP="004F6755">
      <w:pPr>
        <w:rPr>
          <w:rFonts w:ascii="Times New Roman" w:hAnsi="Times New Roman" w:cs="Times New Roman"/>
          <w:b/>
          <w:sz w:val="24"/>
          <w:szCs w:val="24"/>
        </w:rPr>
      </w:pPr>
    </w:p>
    <w:p w:rsidR="000B5848" w:rsidRPr="000B5848" w:rsidRDefault="004F6755" w:rsidP="004F6755">
      <w:pPr>
        <w:rPr>
          <w:rFonts w:ascii="Times New Roman" w:hAnsi="Times New Roman" w:cs="Times New Roman"/>
          <w:b/>
          <w:sz w:val="24"/>
          <w:szCs w:val="24"/>
        </w:rPr>
      </w:pPr>
      <w:r w:rsidRPr="000B5848">
        <w:rPr>
          <w:rFonts w:ascii="Times New Roman" w:hAnsi="Times New Roman" w:cs="Times New Roman"/>
          <w:b/>
          <w:sz w:val="24"/>
          <w:szCs w:val="24"/>
        </w:rPr>
        <w:t>Te</w:t>
      </w:r>
      <w:r w:rsidR="000B5848" w:rsidRPr="000B5848">
        <w:rPr>
          <w:rFonts w:ascii="Times New Roman" w:hAnsi="Times New Roman" w:cs="Times New Roman"/>
          <w:b/>
          <w:sz w:val="24"/>
          <w:szCs w:val="24"/>
        </w:rPr>
        <w:t>ede ja täna</w:t>
      </w:r>
      <w:r w:rsidR="00714A93">
        <w:rPr>
          <w:rFonts w:ascii="Times New Roman" w:hAnsi="Times New Roman" w:cs="Times New Roman"/>
          <w:b/>
          <w:sz w:val="24"/>
          <w:szCs w:val="24"/>
        </w:rPr>
        <w:t>vate sulgemise maks</w:t>
      </w:r>
    </w:p>
    <w:p w:rsidR="004F6755" w:rsidRPr="000B5848" w:rsidRDefault="000B5848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F6755" w:rsidRPr="000B584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äärus kehtestatakse juhindudes k</w:t>
      </w:r>
      <w:r w:rsidR="004F6755" w:rsidRPr="000B5848">
        <w:rPr>
          <w:rFonts w:ascii="Times New Roman" w:hAnsi="Times New Roman" w:cs="Times New Roman"/>
          <w:sz w:val="24"/>
          <w:szCs w:val="24"/>
        </w:rPr>
        <w:t>ohaliku omavalitsuse korralduse seaduse paragrahv 5 lõikest 2 ja paragrahv 22 lõi</w:t>
      </w:r>
      <w:r w:rsidR="00A65628">
        <w:rPr>
          <w:rFonts w:ascii="Times New Roman" w:hAnsi="Times New Roman" w:cs="Times New Roman"/>
          <w:sz w:val="24"/>
          <w:szCs w:val="24"/>
        </w:rPr>
        <w:t>ke 1 punktist 2 ning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4F6755" w:rsidRPr="000B5848">
        <w:rPr>
          <w:rFonts w:ascii="Times New Roman" w:hAnsi="Times New Roman" w:cs="Times New Roman"/>
          <w:sz w:val="24"/>
          <w:szCs w:val="24"/>
        </w:rPr>
        <w:t xml:space="preserve">aksukorralduse </w:t>
      </w:r>
      <w:r w:rsidR="00A65628">
        <w:rPr>
          <w:rFonts w:ascii="Times New Roman" w:hAnsi="Times New Roman" w:cs="Times New Roman"/>
          <w:sz w:val="24"/>
          <w:szCs w:val="24"/>
        </w:rPr>
        <w:t>seaduse paragrahv 3 lõike 3 ja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4F6755" w:rsidRPr="000B5848">
        <w:rPr>
          <w:rFonts w:ascii="Times New Roman" w:hAnsi="Times New Roman" w:cs="Times New Roman"/>
          <w:sz w:val="24"/>
          <w:szCs w:val="24"/>
        </w:rPr>
        <w:t>ohalike mak</w:t>
      </w:r>
      <w:r w:rsidR="00A65628">
        <w:rPr>
          <w:rFonts w:ascii="Times New Roman" w:hAnsi="Times New Roman" w:cs="Times New Roman"/>
          <w:sz w:val="24"/>
          <w:szCs w:val="24"/>
        </w:rPr>
        <w:t>sude seaduse paragrahv 2 lõike</w:t>
      </w:r>
      <w:r w:rsidR="004F6755" w:rsidRPr="000B5848">
        <w:rPr>
          <w:rFonts w:ascii="Times New Roman" w:hAnsi="Times New Roman" w:cs="Times New Roman"/>
          <w:sz w:val="24"/>
          <w:szCs w:val="24"/>
        </w:rPr>
        <w:t xml:space="preserve"> 1</w:t>
      </w:r>
      <w:r w:rsidR="00A65628">
        <w:rPr>
          <w:rFonts w:ascii="Times New Roman" w:hAnsi="Times New Roman" w:cs="Times New Roman"/>
          <w:sz w:val="24"/>
          <w:szCs w:val="24"/>
        </w:rPr>
        <w:t>,</w:t>
      </w:r>
      <w:r w:rsidR="004F6755" w:rsidRPr="000B5848">
        <w:rPr>
          <w:rFonts w:ascii="Times New Roman" w:hAnsi="Times New Roman" w:cs="Times New Roman"/>
          <w:sz w:val="24"/>
          <w:szCs w:val="24"/>
        </w:rPr>
        <w:t xml:space="preserve"> paragrahv 5 </w:t>
      </w:r>
      <w:r w:rsidR="00A65628">
        <w:rPr>
          <w:rFonts w:ascii="Times New Roman" w:hAnsi="Times New Roman" w:cs="Times New Roman"/>
          <w:sz w:val="24"/>
          <w:szCs w:val="24"/>
        </w:rPr>
        <w:t xml:space="preserve">punkti 6 ja paragrahv 11 alusel </w:t>
      </w:r>
      <w:r w:rsidR="004F6755" w:rsidRPr="000B5848">
        <w:rPr>
          <w:rFonts w:ascii="Times New Roman" w:hAnsi="Times New Roman" w:cs="Times New Roman"/>
          <w:sz w:val="24"/>
          <w:szCs w:val="24"/>
        </w:rPr>
        <w:t>ning tulenevalt linnavalitsuse ettepanekust.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</w:p>
    <w:p w:rsidR="004F6755" w:rsidRPr="000B5848" w:rsidRDefault="004F6755" w:rsidP="004F6755">
      <w:pPr>
        <w:rPr>
          <w:rFonts w:ascii="Times New Roman" w:hAnsi="Times New Roman" w:cs="Times New Roman"/>
          <w:b/>
          <w:sz w:val="24"/>
          <w:szCs w:val="24"/>
        </w:rPr>
      </w:pPr>
      <w:r w:rsidRPr="000B5848">
        <w:rPr>
          <w:rFonts w:ascii="Times New Roman" w:hAnsi="Times New Roman" w:cs="Times New Roman"/>
          <w:b/>
          <w:sz w:val="24"/>
          <w:szCs w:val="24"/>
        </w:rPr>
        <w:t>§ 1. Üldsätted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(1) Teede ja tänavate sulgemise maks (edaspidi maks) on Tõrva linna avalik-õiguslike ülesannete täitmiseks vajaliku tulu saamiseks käesolevas õigusaktis sätestatud korras, maksumaksja poolt, maksuobjekti osas, suuruses ja tähtaegadel tasumisele kuuluv rahaline kohustus.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(2) Maksuobjekt on üldkasutatava tee, tänava, väljaku, pargi, puhkeala või selle osa sulgemine demonstratsioonide, rongkäikude ja muude ürituste korraldamiseks, samuti ehitus- või remonttöödeks.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(3) Teede ja tänavate sulgemise all mõistetakse liikluse katkestamist läbivale liiklusele ühes või mõlemas suunas kahe ristmiku vahelisel alal või ristmikul liikluse tõkestamist.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(4) Tee täieliku sulgemise korral pole võimalik liigelda ühelt ristmikult teisele või on ristmikul kõik sõidusuunad tõkestatud. Juhul, kui liiklusele avatuks jääva sõidutee laius on väiksem kui 3 meetrit, loetakse tee täielikult suletuks. Juhul, kui liiklusele avatuks jääva kõnnitee laius on väiksem kui 1,5 meetrit, loetakse kõnnitee täielikult suletuks.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(5) Osalise sulgemise korral on liiklemine takistatud või on ristmikul osa sõidusuundi tõkestatud.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(6) Väljakute, parkide ja puhkealade sulgemise all mõistetakse nende kasutamist sulgeja tegevuse läbiviimiseks.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lastRenderedPageBreak/>
        <w:t>(7) Maksumaksja on füüsiline ja juriidiline isik, kelle tegevusega kaasneb maksuobjekti või selle osa sulgemine.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</w:p>
    <w:p w:rsidR="004F6755" w:rsidRPr="000B5848" w:rsidRDefault="004F6755" w:rsidP="004F6755">
      <w:pPr>
        <w:rPr>
          <w:rFonts w:ascii="Times New Roman" w:hAnsi="Times New Roman" w:cs="Times New Roman"/>
          <w:b/>
          <w:sz w:val="24"/>
          <w:szCs w:val="24"/>
        </w:rPr>
      </w:pPr>
      <w:r w:rsidRPr="000B5848">
        <w:rPr>
          <w:rFonts w:ascii="Times New Roman" w:hAnsi="Times New Roman" w:cs="Times New Roman"/>
          <w:b/>
          <w:sz w:val="24"/>
          <w:szCs w:val="24"/>
        </w:rPr>
        <w:t>§ 2. Maksumäärad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(1) Maksumäär sõltub määruse lisas 1 toodud maksuobjektide järgust, sulgemise kestusest ja ulatusest ning maksuobjekti omavolilisest sulgemisest tulenevatest tagajärgedest.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(2) Kella 20.00 kuni 06.00 kehtestatud maksumäära rakendatakse maksuobjekti või selle osa sulgemisel, mis toimub ainult nimetatud tundidel.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(3) Maksuobjektide jaotuse järgud määrab Tõrva Linnavolikogu.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(4) Maksuobjekti osalisel sulgemisel võib korrigeerida maksuobjekti maksumäärasid parandusteguriga 0,5 arvestades maksuobjekti kasutuse piiramise ulatust.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(5) Tänava sulgemisel ainult puhkepäeval või riiklikul pühal on korrigeeritud maksumäära parandustegur 0,5.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(6) Ristmiku sulgemise korral arvestatakse maks ristmikku läbivate tänavate maksumäärade summast.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(7) Maksuobjektide sulgemisel avalike ürituste või muude massiürituste läbiviimiseks arvestatakse maksu lähtuvalt sulgemisele kuuluvate objektide hulka kuuluvast kõrgeima maksumääraga tänavast või väljakust.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(8) Väljaku, pargi või puhkeala sulgemisel rakendatakse maksumäära, mis on 0,02 eurot suletud ala iga ruutmeetri eest ööpäevas.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(9) Maksuobjekti omavolilisel sulgemisel, sulgemiseks lubatud tähtaja ületamisel või avariikaevetööde teostamisega seotud remonttööde tähtaja ületamisel rakendatakse kolmekordset maksumäära.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</w:p>
    <w:p w:rsidR="004F6755" w:rsidRPr="000B5848" w:rsidRDefault="004F6755" w:rsidP="004F6755">
      <w:pPr>
        <w:rPr>
          <w:rFonts w:ascii="Times New Roman" w:hAnsi="Times New Roman" w:cs="Times New Roman"/>
          <w:b/>
          <w:sz w:val="24"/>
          <w:szCs w:val="24"/>
        </w:rPr>
      </w:pPr>
      <w:r w:rsidRPr="000B5848">
        <w:rPr>
          <w:rFonts w:ascii="Times New Roman" w:hAnsi="Times New Roman" w:cs="Times New Roman"/>
          <w:b/>
          <w:sz w:val="24"/>
          <w:szCs w:val="24"/>
        </w:rPr>
        <w:t>§ 3. Maksustamise periood</w:t>
      </w:r>
    </w:p>
    <w:p w:rsidR="00A6562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Maksuga maksustamise periood on ajavahemik tänava või selle osa sulgemise päevast alates kuni tänava või selle osa taasavamiseni liiklusele koos üleandmisega maksuhalduri õigusi teostavale ametiisikule, vähemalt sulgemisele eelnenud olukorras.</w:t>
      </w:r>
    </w:p>
    <w:p w:rsidR="00A65628" w:rsidRPr="000B5848" w:rsidRDefault="00A65628" w:rsidP="004F6755">
      <w:pPr>
        <w:rPr>
          <w:rFonts w:ascii="Times New Roman" w:hAnsi="Times New Roman" w:cs="Times New Roman"/>
          <w:sz w:val="24"/>
          <w:szCs w:val="24"/>
        </w:rPr>
      </w:pPr>
    </w:p>
    <w:p w:rsidR="004F6755" w:rsidRPr="000B5848" w:rsidRDefault="004F6755" w:rsidP="004F6755">
      <w:pPr>
        <w:rPr>
          <w:rFonts w:ascii="Times New Roman" w:hAnsi="Times New Roman" w:cs="Times New Roman"/>
          <w:b/>
          <w:sz w:val="24"/>
          <w:szCs w:val="24"/>
        </w:rPr>
      </w:pPr>
      <w:r w:rsidRPr="000B5848">
        <w:rPr>
          <w:rFonts w:ascii="Times New Roman" w:hAnsi="Times New Roman" w:cs="Times New Roman"/>
          <w:b/>
          <w:sz w:val="24"/>
          <w:szCs w:val="24"/>
        </w:rPr>
        <w:t>§ 4. Maksuobjekti sulgemise menetlus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(1) Taotleja</w:t>
      </w:r>
      <w:r w:rsidR="001D7C3D">
        <w:rPr>
          <w:rFonts w:ascii="Times New Roman" w:hAnsi="Times New Roman" w:cs="Times New Roman"/>
          <w:sz w:val="24"/>
          <w:szCs w:val="24"/>
        </w:rPr>
        <w:t xml:space="preserve"> (maksumaksja) esitab vähemalt 5</w:t>
      </w:r>
      <w:r w:rsidRPr="000B5848">
        <w:rPr>
          <w:rFonts w:ascii="Times New Roman" w:hAnsi="Times New Roman" w:cs="Times New Roman"/>
          <w:sz w:val="24"/>
          <w:szCs w:val="24"/>
        </w:rPr>
        <w:t xml:space="preserve"> tööpäeva enne planeeritavat tänava sulgemist maksuhaldurile vormi kohase teede ja tänavate sulgemise taotluse, mis sisaldab: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lastRenderedPageBreak/>
        <w:t>1) ajutist liikluskorralduse skeemi;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2) garantiid teekatte / haljastuse taastamise kohta kaevetöödel;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3) tööde / tegevuste läbiviimise ajagraafikut (esitatakse vajadusel ja maksuhalduri nõudmisel);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4) andmeid taotleja (maksumaksja) kohta;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5) liikluseks suletud ala aadressi;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6) sulgemise alguse ja lõpu kuupäevi ja vajadusel planeeritud kellaaegu;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7) töö või tegevuse iseloomustust;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8) tänava sulgemise eest vastutava isiku nime, töökohta ning telefoninumbrit;</w:t>
      </w:r>
    </w:p>
    <w:p w:rsidR="004F6755" w:rsidRPr="000B5848" w:rsidRDefault="003D10E6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4F6755" w:rsidRPr="000B5848">
        <w:rPr>
          <w:rFonts w:ascii="Times New Roman" w:hAnsi="Times New Roman" w:cs="Times New Roman"/>
          <w:sz w:val="24"/>
          <w:szCs w:val="24"/>
        </w:rPr>
        <w:t>) Teede ja tänavate sulgemise taotluse ja loa vormid kehtestab Tõrva Linnavalitsus.</w:t>
      </w:r>
    </w:p>
    <w:p w:rsidR="004F6755" w:rsidRPr="000B5848" w:rsidRDefault="003D10E6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4F6755" w:rsidRPr="000B5848">
        <w:rPr>
          <w:rFonts w:ascii="Times New Roman" w:hAnsi="Times New Roman" w:cs="Times New Roman"/>
          <w:sz w:val="24"/>
          <w:szCs w:val="24"/>
        </w:rPr>
        <w:t>) Peale nõuetekohase taotluse saamist väljastab maksuhaldur 2 tööpäeva jooksul maksuotsuse koos Sulgeja nime, maksmisele kuuluva maksusumma ja maksu tasumise arveldusarve numbriga ning nõutavad kooskõlastused. Maksuhalduril on õigus keelduda loa andmisest kui loa andmine on vastuolus avaliku huviga.</w:t>
      </w:r>
    </w:p>
    <w:p w:rsidR="004F6755" w:rsidRPr="000B5848" w:rsidRDefault="003D10E6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4F6755" w:rsidRPr="000B5848">
        <w:rPr>
          <w:rFonts w:ascii="Times New Roman" w:hAnsi="Times New Roman" w:cs="Times New Roman"/>
          <w:sz w:val="24"/>
          <w:szCs w:val="24"/>
        </w:rPr>
        <w:t>) Peale teede- ja tänavate sulgemise maksu tasumist ning nõutavate kooskõlastuste esitamist maksuhaldurile väljastab maksuhaldur teede- ja tänavate sulgemise loa.</w:t>
      </w:r>
    </w:p>
    <w:p w:rsidR="004F6755" w:rsidRPr="000B5848" w:rsidRDefault="003D10E6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4F6755" w:rsidRPr="000B5848">
        <w:rPr>
          <w:rFonts w:ascii="Times New Roman" w:hAnsi="Times New Roman" w:cs="Times New Roman"/>
          <w:sz w:val="24"/>
          <w:szCs w:val="24"/>
        </w:rPr>
        <w:t>) Maksuobjekti sulgemise kestuse pikendamiseks esitab maksu maksja vastava põhjendatud taotluse. Maksuhaldur tohib pikendada luba kuni 5 päeva. Loa pikendamisel tuleb ühe tööpäeva jooksul maksumaksjale edastada täiendav maksuotsus. Maksuhalduril on õigus keelduda loa pikendamisest.</w:t>
      </w:r>
    </w:p>
    <w:p w:rsidR="004F6755" w:rsidRPr="000B5848" w:rsidRDefault="003D10E6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4F6755" w:rsidRPr="000B5848">
        <w:rPr>
          <w:rFonts w:ascii="Times New Roman" w:hAnsi="Times New Roman" w:cs="Times New Roman"/>
          <w:sz w:val="24"/>
          <w:szCs w:val="24"/>
        </w:rPr>
        <w:t>) Loa pikendamise põhjus või pikendamisest keeldumise põhjus tuleb märkida väljastatud loale.</w:t>
      </w:r>
    </w:p>
    <w:p w:rsidR="004F6755" w:rsidRPr="000B5848" w:rsidRDefault="003D10E6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4F6755" w:rsidRPr="000B5848">
        <w:rPr>
          <w:rFonts w:ascii="Times New Roman" w:hAnsi="Times New Roman" w:cs="Times New Roman"/>
          <w:sz w:val="24"/>
          <w:szCs w:val="24"/>
        </w:rPr>
        <w:t>) Maksuhalduri nõudmisel on maksuobjekti sulgeja omal kulul kohustatud avaldama liikluse sulgemise kohta teate kohalikus raadios ja/või ajalehes. Teede ja tänavate sulgemisel on sulgeja kohustatud sulgemispiirkonnas välja panema liiklust reguleerivad märgid ja piirded arvestades kehtivaid eeskirju ja kooskõlastatud ajutist liikluskorraldusskeemi. Peale ehitus- või remonttööde lõpetamist on sulgeja kohustatud ajutised märgid ja piirded kõrvaldama, taastama tee liikluskõlblikkuse ning informeerima liikluse taasavamisest linnamajanduse osakonda ja liikluspolitsei korrapidajat.</w:t>
      </w:r>
    </w:p>
    <w:p w:rsidR="004F6755" w:rsidRPr="000B5848" w:rsidRDefault="003D10E6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</w:t>
      </w:r>
      <w:r w:rsidR="004F6755" w:rsidRPr="000B5848">
        <w:rPr>
          <w:rFonts w:ascii="Times New Roman" w:hAnsi="Times New Roman" w:cs="Times New Roman"/>
          <w:sz w:val="24"/>
          <w:szCs w:val="24"/>
        </w:rPr>
        <w:t>) Haljastusalade kahjustamise korral peab sulgeja taastama haljastuse endises seisukorras.</w:t>
      </w:r>
    </w:p>
    <w:p w:rsidR="004F6755" w:rsidRPr="000B5848" w:rsidRDefault="003D10E6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</w:t>
      </w:r>
      <w:r w:rsidR="004F6755" w:rsidRPr="000B5848">
        <w:rPr>
          <w:rFonts w:ascii="Times New Roman" w:hAnsi="Times New Roman" w:cs="Times New Roman"/>
          <w:sz w:val="24"/>
          <w:szCs w:val="24"/>
        </w:rPr>
        <w:t>) Maksuobjekti sulgemisel avariide likvideerimiseks on sulgeja kohustatud koheselt informeerima maksuhaldurit. Maksuobjekti sulgemise luba tuleb vormistada maksuhalduri juures hiljemalt kahe tööpäeva jooksul peale avariiteate saamist.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</w:p>
    <w:p w:rsidR="004F6755" w:rsidRPr="000B5848" w:rsidRDefault="004F6755" w:rsidP="004F6755">
      <w:pPr>
        <w:rPr>
          <w:rFonts w:ascii="Times New Roman" w:hAnsi="Times New Roman" w:cs="Times New Roman"/>
          <w:b/>
          <w:sz w:val="24"/>
          <w:szCs w:val="24"/>
        </w:rPr>
      </w:pPr>
      <w:r w:rsidRPr="000B5848">
        <w:rPr>
          <w:rFonts w:ascii="Times New Roman" w:hAnsi="Times New Roman" w:cs="Times New Roman"/>
          <w:b/>
          <w:sz w:val="24"/>
          <w:szCs w:val="24"/>
        </w:rPr>
        <w:lastRenderedPageBreak/>
        <w:t>§ 5. Teede ja tänavate sulgemise maksu tasumine ja tagastamine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(1) Maksumaksjal on kohustus tasuda maksusumma Tõrva linna eelarvesse, selleks määratud arveldusarvele hiljemalt maksuobjekti sulgemise päevaks.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(2) Tähtpäevaks tasumata jäetud maksusumma ja arvestatud intressi sissenõudmisel rakendatakse sundtäitmist ja kohaldatakse karistusi maksukorralduse seaduses sätestatud alusel ja korras.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(3) Maksuobjekti sulgemisel lühemaks tähtajaks, kui on kirjas Teede- ja tänavate sulgemise loal, tagastatakse liigselt tasutud maks sulgejale kahe nädala jooksul peale maksuobjekti liiklusele avamist kui maksumaksjal puudub eelnev teede- ja tänavate sulgemise maksu maksuvõlg.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(4) Enammakstud maksu tagastamise või mittetagastamise kohta teeb põhistatud otsuse maksuhaldur.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</w:p>
    <w:p w:rsidR="004F6755" w:rsidRPr="000B5848" w:rsidRDefault="004F6755" w:rsidP="004F6755">
      <w:pPr>
        <w:rPr>
          <w:rFonts w:ascii="Times New Roman" w:hAnsi="Times New Roman" w:cs="Times New Roman"/>
          <w:b/>
          <w:sz w:val="24"/>
          <w:szCs w:val="24"/>
        </w:rPr>
      </w:pPr>
      <w:r w:rsidRPr="000B5848">
        <w:rPr>
          <w:rFonts w:ascii="Times New Roman" w:hAnsi="Times New Roman" w:cs="Times New Roman"/>
          <w:b/>
          <w:sz w:val="24"/>
          <w:szCs w:val="24"/>
        </w:rPr>
        <w:t>§ 6. Maksusoodustused ja nende andmise kord</w:t>
      </w:r>
    </w:p>
    <w:p w:rsidR="004F6755" w:rsidRPr="00B47405" w:rsidRDefault="004F6755" w:rsidP="004F675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B47405">
        <w:rPr>
          <w:rFonts w:ascii="Times New Roman" w:hAnsi="Times New Roman" w:cs="Times New Roman"/>
          <w:color w:val="1F497D" w:themeColor="text2"/>
          <w:sz w:val="24"/>
          <w:szCs w:val="24"/>
        </w:rPr>
        <w:t>(1) Maksust on vabastatud esimese ööpäeva jooksul avariitööde</w:t>
      </w:r>
      <w:r w:rsidR="0006248F" w:rsidRPr="00B4740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teostamisega seotud remonttööd</w:t>
      </w:r>
      <w:r w:rsidR="003D10E6" w:rsidRPr="00B47405">
        <w:rPr>
          <w:rFonts w:ascii="Times New Roman" w:hAnsi="Times New Roman" w:cs="Times New Roman"/>
          <w:color w:val="1F497D" w:themeColor="text2"/>
          <w:sz w:val="24"/>
          <w:szCs w:val="24"/>
        </w:rPr>
        <w:t>e</w:t>
      </w:r>
      <w:r w:rsidR="0006248F" w:rsidRPr="00B4740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ning Tõrva Li</w:t>
      </w:r>
      <w:r w:rsidR="0096116F">
        <w:rPr>
          <w:rFonts w:ascii="Times New Roman" w:hAnsi="Times New Roman" w:cs="Times New Roman"/>
          <w:color w:val="1F497D" w:themeColor="text2"/>
          <w:sz w:val="24"/>
          <w:szCs w:val="24"/>
        </w:rPr>
        <w:t>nnavalitsuse tellimusel tehtavate</w:t>
      </w:r>
      <w:r w:rsidR="0006248F" w:rsidRPr="00B4740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ehitus- ja remonttöö</w:t>
      </w:r>
      <w:r w:rsidR="003D10E6" w:rsidRPr="00B47405">
        <w:rPr>
          <w:rFonts w:ascii="Times New Roman" w:hAnsi="Times New Roman" w:cs="Times New Roman"/>
          <w:color w:val="1F497D" w:themeColor="text2"/>
          <w:sz w:val="24"/>
          <w:szCs w:val="24"/>
        </w:rPr>
        <w:t>de teostajad</w:t>
      </w:r>
      <w:r w:rsidR="0006248F" w:rsidRPr="00B47405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06248F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(2) Tõrva Linnavalitsusel on õigus, lähtudes avalikust huvist, oma korraldusega anda maksusoodustust või vabastada teede ja tänavate sulgemis</w:t>
      </w:r>
      <w:r w:rsidR="00B47405">
        <w:rPr>
          <w:rFonts w:ascii="Times New Roman" w:hAnsi="Times New Roman" w:cs="Times New Roman"/>
          <w:sz w:val="24"/>
          <w:szCs w:val="24"/>
        </w:rPr>
        <w:t xml:space="preserve">e </w:t>
      </w:r>
      <w:r w:rsidRPr="000B5848">
        <w:rPr>
          <w:rFonts w:ascii="Times New Roman" w:hAnsi="Times New Roman" w:cs="Times New Roman"/>
          <w:sz w:val="24"/>
          <w:szCs w:val="24"/>
        </w:rPr>
        <w:t>maksust kultuuri-, spordi ja teiste avalike ürituste korraldajad planeeritava ür</w:t>
      </w:r>
      <w:r w:rsidR="00A65628">
        <w:rPr>
          <w:rFonts w:ascii="Times New Roman" w:hAnsi="Times New Roman" w:cs="Times New Roman"/>
          <w:sz w:val="24"/>
          <w:szCs w:val="24"/>
        </w:rPr>
        <w:t>ituse suure avaliku huvi korral</w:t>
      </w:r>
      <w:r w:rsidR="0006248F">
        <w:rPr>
          <w:rFonts w:ascii="Times New Roman" w:hAnsi="Times New Roman" w:cs="Times New Roman"/>
          <w:sz w:val="24"/>
          <w:szCs w:val="24"/>
        </w:rPr>
        <w:t>.</w:t>
      </w:r>
      <w:r w:rsidR="00A65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(3) Maksusoodustuse või -vabastuse saamiseks tuleb e</w:t>
      </w:r>
      <w:r w:rsidR="001D7C3D">
        <w:rPr>
          <w:rFonts w:ascii="Times New Roman" w:hAnsi="Times New Roman" w:cs="Times New Roman"/>
          <w:sz w:val="24"/>
          <w:szCs w:val="24"/>
        </w:rPr>
        <w:t>sitada</w:t>
      </w:r>
      <w:r w:rsidR="0006248F">
        <w:rPr>
          <w:rFonts w:ascii="Times New Roman" w:hAnsi="Times New Roman" w:cs="Times New Roman"/>
          <w:sz w:val="24"/>
          <w:szCs w:val="24"/>
        </w:rPr>
        <w:t xml:space="preserve"> taotlus</w:t>
      </w:r>
      <w:r w:rsidRPr="000B5848">
        <w:rPr>
          <w:rFonts w:ascii="Times New Roman" w:hAnsi="Times New Roman" w:cs="Times New Roman"/>
          <w:sz w:val="24"/>
          <w:szCs w:val="24"/>
        </w:rPr>
        <w:t xml:space="preserve"> maksuhaldurile.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(4) Maksusoodustust või -vabastust ei anta taotlejale, kes on soodustuse või vabastuse taotlemisel esitanud valeandmeid või kui maksumaksjal on teede ja tänavate sulgemise maksu maksuvõlg.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(5) Maksusoodustuse või-vabastuse andmisel teeb maksuhaldur Teede- ja tänavate sulgemise loale vastava märke koos maksusoodustuse andmise põhjendusega.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(6) Eraisikust kinnistu omanik on vabastatud teede- ja tänavate sulgemise maksu tasumisest esimesel kahel tööde teostamise päeval järgmiste tingimuste täitmise korral: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1) maksuobjekt või selle osa suletakse kinnistu siseste tehnosüsteemide ühendamiseks Tõrva linnas paiknevate insener-tehniliste võrkudega ja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>2) suletav ala ei katkesta autoliiklust sõiduteel.</w:t>
      </w:r>
      <w:bookmarkStart w:id="0" w:name="_GoBack"/>
      <w:bookmarkEnd w:id="0"/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</w:p>
    <w:p w:rsidR="004F6755" w:rsidRPr="000B5848" w:rsidRDefault="004F6755" w:rsidP="004F6755">
      <w:pPr>
        <w:rPr>
          <w:rFonts w:ascii="Times New Roman" w:hAnsi="Times New Roman" w:cs="Times New Roman"/>
          <w:b/>
          <w:sz w:val="24"/>
          <w:szCs w:val="24"/>
        </w:rPr>
      </w:pPr>
      <w:r w:rsidRPr="000B5848">
        <w:rPr>
          <w:rFonts w:ascii="Times New Roman" w:hAnsi="Times New Roman" w:cs="Times New Roman"/>
          <w:b/>
          <w:sz w:val="24"/>
          <w:szCs w:val="24"/>
        </w:rPr>
        <w:t>§ 7. Maksuhaldur, tema õigused ja kohustused ning vastutus maksuõigusrikkumise eest</w:t>
      </w:r>
    </w:p>
    <w:p w:rsidR="004F6755" w:rsidRPr="0096116F" w:rsidRDefault="004F6755" w:rsidP="004F6755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6116F">
        <w:rPr>
          <w:rFonts w:ascii="Times New Roman" w:hAnsi="Times New Roman" w:cs="Times New Roman"/>
          <w:color w:val="1F497D" w:themeColor="text2"/>
          <w:sz w:val="24"/>
          <w:szCs w:val="24"/>
        </w:rPr>
        <w:t>(1) Maksuhaldur on T</w:t>
      </w:r>
      <w:r w:rsidR="0006248F" w:rsidRPr="0096116F">
        <w:rPr>
          <w:rFonts w:ascii="Times New Roman" w:hAnsi="Times New Roman" w:cs="Times New Roman"/>
          <w:color w:val="1F497D" w:themeColor="text2"/>
          <w:sz w:val="24"/>
          <w:szCs w:val="24"/>
        </w:rPr>
        <w:t>õrva Linnavalitsus</w:t>
      </w:r>
      <w:r w:rsidRPr="0096116F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4F6755" w:rsidRPr="000B5848" w:rsidRDefault="00B47405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</w:t>
      </w:r>
      <w:r w:rsidR="00F46CF5">
        <w:rPr>
          <w:rFonts w:ascii="Times New Roman" w:hAnsi="Times New Roman" w:cs="Times New Roman"/>
          <w:sz w:val="24"/>
          <w:szCs w:val="24"/>
        </w:rPr>
        <w:t xml:space="preserve">) </w:t>
      </w:r>
      <w:r w:rsidR="0003167F">
        <w:rPr>
          <w:rFonts w:ascii="Times New Roman" w:hAnsi="Times New Roman" w:cs="Times New Roman"/>
          <w:sz w:val="24"/>
          <w:szCs w:val="24"/>
        </w:rPr>
        <w:t>Maksuhalduril on kõik m</w:t>
      </w:r>
      <w:r w:rsidR="004F6755" w:rsidRPr="000B5848">
        <w:rPr>
          <w:rFonts w:ascii="Times New Roman" w:hAnsi="Times New Roman" w:cs="Times New Roman"/>
          <w:sz w:val="24"/>
          <w:szCs w:val="24"/>
        </w:rPr>
        <w:t>aksukorralduse seadusega maksuhaldurile antud õigused ja pandud kohustused, välja arvatud need õigused ning kohustused, mis on ainuomased riiklike maksude maksuhaldurile.</w:t>
      </w:r>
    </w:p>
    <w:p w:rsidR="004F6755" w:rsidRPr="000B5848" w:rsidRDefault="00B47405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4F6755" w:rsidRPr="000B5848">
        <w:rPr>
          <w:rFonts w:ascii="Times New Roman" w:hAnsi="Times New Roman" w:cs="Times New Roman"/>
          <w:sz w:val="24"/>
          <w:szCs w:val="24"/>
        </w:rPr>
        <w:t>) Maksuhaldur on kohustatud sisse nõudma maksukohustuslase poolt tasumata maksuvõla. Maksuvõla sundtäitmine toimub maksukorralduse seaduses ja täitemenetlust reguleerivates õigusaktides sätestatud korras.</w:t>
      </w:r>
    </w:p>
    <w:p w:rsidR="004F6755" w:rsidRPr="000B5848" w:rsidRDefault="00B47405" w:rsidP="00031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4F6755" w:rsidRPr="000B5848">
        <w:rPr>
          <w:rFonts w:ascii="Times New Roman" w:hAnsi="Times New Roman" w:cs="Times New Roman"/>
          <w:sz w:val="24"/>
          <w:szCs w:val="24"/>
        </w:rPr>
        <w:t xml:space="preserve">) </w:t>
      </w:r>
      <w:r w:rsidR="0003167F">
        <w:rPr>
          <w:rFonts w:ascii="Times New Roman" w:hAnsi="Times New Roman" w:cs="Times New Roman"/>
          <w:sz w:val="24"/>
          <w:szCs w:val="24"/>
        </w:rPr>
        <w:t>Vastutus käesoleva määruse rikkumise eest tuleneb maksukorralduse seadusest.</w:t>
      </w:r>
    </w:p>
    <w:p w:rsidR="004F6755" w:rsidRPr="000B5848" w:rsidRDefault="004F6755" w:rsidP="004F6755">
      <w:pPr>
        <w:rPr>
          <w:rFonts w:ascii="Times New Roman" w:hAnsi="Times New Roman" w:cs="Times New Roman"/>
          <w:sz w:val="24"/>
          <w:szCs w:val="24"/>
        </w:rPr>
      </w:pPr>
    </w:p>
    <w:p w:rsidR="004F6755" w:rsidRPr="0003167F" w:rsidRDefault="000B5848" w:rsidP="004F67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8. Rakendussätted</w:t>
      </w:r>
    </w:p>
    <w:p w:rsidR="004F6755" w:rsidRPr="000B5848" w:rsidRDefault="000B5848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Tõrva Linnavolikogu 15.12.2009 määrus nr 24 „Teede ja tänavate sulgemise maksu kehtestamine“ tunnistatakse kehtetuks.</w:t>
      </w:r>
    </w:p>
    <w:p w:rsidR="004F6755" w:rsidRDefault="004F6755" w:rsidP="004F6755">
      <w:pPr>
        <w:rPr>
          <w:rFonts w:ascii="Times New Roman" w:hAnsi="Times New Roman" w:cs="Times New Roman"/>
          <w:sz w:val="24"/>
          <w:szCs w:val="24"/>
        </w:rPr>
      </w:pPr>
      <w:r w:rsidRPr="000B5848">
        <w:rPr>
          <w:rFonts w:ascii="Times New Roman" w:hAnsi="Times New Roman" w:cs="Times New Roman"/>
          <w:sz w:val="24"/>
          <w:szCs w:val="24"/>
        </w:rPr>
        <w:t xml:space="preserve">(2) Määrus jõustub kolmandal päeval pärast </w:t>
      </w:r>
      <w:r w:rsidR="000B5848">
        <w:rPr>
          <w:rFonts w:ascii="Times New Roman" w:hAnsi="Times New Roman" w:cs="Times New Roman"/>
          <w:sz w:val="24"/>
          <w:szCs w:val="24"/>
        </w:rPr>
        <w:t xml:space="preserve">Riigi Teatajas </w:t>
      </w:r>
      <w:r w:rsidRPr="000B5848">
        <w:rPr>
          <w:rFonts w:ascii="Times New Roman" w:hAnsi="Times New Roman" w:cs="Times New Roman"/>
          <w:sz w:val="24"/>
          <w:szCs w:val="24"/>
        </w:rPr>
        <w:t>avalikustamist.</w:t>
      </w:r>
    </w:p>
    <w:p w:rsidR="00CB4501" w:rsidRDefault="00CB4501" w:rsidP="004F6755">
      <w:pPr>
        <w:rPr>
          <w:rFonts w:ascii="Times New Roman" w:hAnsi="Times New Roman" w:cs="Times New Roman"/>
          <w:sz w:val="24"/>
          <w:szCs w:val="24"/>
        </w:rPr>
      </w:pPr>
    </w:p>
    <w:p w:rsidR="00CB4501" w:rsidRDefault="00CB4501" w:rsidP="004F6755">
      <w:pPr>
        <w:rPr>
          <w:rFonts w:ascii="Times New Roman" w:hAnsi="Times New Roman" w:cs="Times New Roman"/>
          <w:sz w:val="24"/>
          <w:szCs w:val="24"/>
        </w:rPr>
      </w:pPr>
    </w:p>
    <w:p w:rsidR="00CB4501" w:rsidRDefault="00CB4501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Kalle Vister </w:t>
      </w:r>
      <w:r>
        <w:rPr>
          <w:rFonts w:ascii="Times New Roman" w:hAnsi="Times New Roman" w:cs="Times New Roman"/>
          <w:sz w:val="24"/>
          <w:szCs w:val="24"/>
        </w:rPr>
        <w:br/>
        <w:t>Volikogu esimees</w:t>
      </w:r>
    </w:p>
    <w:p w:rsidR="00A9608F" w:rsidRDefault="00A9608F" w:rsidP="004F6755">
      <w:pPr>
        <w:rPr>
          <w:rFonts w:ascii="Times New Roman" w:hAnsi="Times New Roman" w:cs="Times New Roman"/>
          <w:sz w:val="24"/>
          <w:szCs w:val="24"/>
        </w:rPr>
      </w:pPr>
    </w:p>
    <w:p w:rsidR="00A9608F" w:rsidRDefault="00A9608F" w:rsidP="004F67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Selgituseks:</w:t>
      </w:r>
    </w:p>
    <w:p w:rsidR="00A9608F" w:rsidRDefault="00A9608F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Võrreldes hetkel kehtiva teede ja tänavate sulgemise määrusega on antud määrusesse sisse viidud säte, mille kohaselt on maksust vabastatud </w:t>
      </w:r>
      <w:r w:rsidRPr="00A9608F">
        <w:rPr>
          <w:rFonts w:ascii="Times New Roman" w:hAnsi="Times New Roman" w:cs="Times New Roman"/>
          <w:sz w:val="24"/>
          <w:szCs w:val="24"/>
        </w:rPr>
        <w:t>Tõrva Linnavalitsuse tellimusel tehtavad ehitus- ja remonttööde teostajad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08F" w:rsidRPr="00A9608F" w:rsidRDefault="00A9608F" w:rsidP="004F6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Samuti on muudetud maksuhaldurit. Varasemalt oli maksuhalduriks Tõrva Linnahoolduse Asutus. Kuna</w:t>
      </w:r>
      <w:r w:rsidR="0096116F">
        <w:rPr>
          <w:rFonts w:ascii="Times New Roman" w:hAnsi="Times New Roman" w:cs="Times New Roman"/>
          <w:sz w:val="24"/>
          <w:szCs w:val="24"/>
        </w:rPr>
        <w:t xml:space="preserve"> maksukorralduse seaduse kohaselt saab maksuhalduriks olla vaid ametiasutus, siis on sisse viidud muudatus ning maksuhalduriks on linnavalitsus.</w:t>
      </w:r>
    </w:p>
    <w:sectPr w:rsidR="00A9608F" w:rsidRPr="00A9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55"/>
    <w:rsid w:val="0003167F"/>
    <w:rsid w:val="0006248F"/>
    <w:rsid w:val="000B5848"/>
    <w:rsid w:val="001D7C3D"/>
    <w:rsid w:val="003D10E6"/>
    <w:rsid w:val="004238AE"/>
    <w:rsid w:val="004F6755"/>
    <w:rsid w:val="00714A93"/>
    <w:rsid w:val="00730AA1"/>
    <w:rsid w:val="0084040A"/>
    <w:rsid w:val="008D3F59"/>
    <w:rsid w:val="0096116F"/>
    <w:rsid w:val="00A65628"/>
    <w:rsid w:val="00A9608F"/>
    <w:rsid w:val="00B47405"/>
    <w:rsid w:val="00BE1D36"/>
    <w:rsid w:val="00CB4501"/>
    <w:rsid w:val="00F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03167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3167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3167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3167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3167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3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31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03167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3167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3167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3167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3167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3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31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1363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Kiin</dc:creator>
  <cp:lastModifiedBy>Signe Kiin</cp:lastModifiedBy>
  <cp:revision>16</cp:revision>
  <cp:lastPrinted>2017-07-13T10:35:00Z</cp:lastPrinted>
  <dcterms:created xsi:type="dcterms:W3CDTF">2017-07-12T10:44:00Z</dcterms:created>
  <dcterms:modified xsi:type="dcterms:W3CDTF">2017-07-13T11:57:00Z</dcterms:modified>
</cp:coreProperties>
</file>